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5AD5" w14:textId="77777777" w:rsidR="003E5343" w:rsidRDefault="00000000">
      <w:pPr>
        <w:pStyle w:val="NormalnyWeb"/>
        <w:spacing w:before="0" w:beforeAutospacing="0" w:after="0" w:afterAutospacing="0" w:line="360" w:lineRule="auto"/>
        <w:ind w:left="360"/>
        <w:jc w:val="both"/>
        <w:rPr>
          <w:b/>
          <w:iCs/>
        </w:rPr>
      </w:pPr>
      <w:r>
        <w:rPr>
          <w:b/>
          <w:iCs/>
        </w:rPr>
        <w:t xml:space="preserve">Klauzula informacyjna dot. </w:t>
      </w:r>
      <w:r>
        <w:rPr>
          <w:b/>
        </w:rPr>
        <w:t>organizacji zajęć z wykorzystaniem metod i technik kształcenia na odległość,</w:t>
      </w:r>
    </w:p>
    <w:p w14:paraId="5D0C5F50" w14:textId="08F3E1C7" w:rsidR="003E5343" w:rsidRDefault="00000000">
      <w:pPr>
        <w:numPr>
          <w:ilvl w:val="0"/>
          <w:numId w:val="9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Administratorem Pani/Pana danych osobowych jest </w:t>
      </w:r>
      <w:r w:rsidR="009B7A4A">
        <w:rPr>
          <w:iCs/>
          <w:sz w:val="22"/>
          <w:szCs w:val="22"/>
        </w:rPr>
        <w:t>Przedszkole</w:t>
      </w:r>
      <w:r>
        <w:rPr>
          <w:iCs/>
          <w:sz w:val="22"/>
          <w:szCs w:val="22"/>
        </w:rPr>
        <w:t xml:space="preserve"> nr </w:t>
      </w:r>
      <w:r w:rsidR="009B7A4A">
        <w:rPr>
          <w:iCs/>
          <w:sz w:val="22"/>
          <w:szCs w:val="22"/>
        </w:rPr>
        <w:t>23</w:t>
      </w:r>
      <w:r>
        <w:rPr>
          <w:iCs/>
          <w:sz w:val="22"/>
          <w:szCs w:val="22"/>
        </w:rPr>
        <w:br w:type="textWrapping" w:clear="all"/>
        <w:t xml:space="preserve">w Gdyni, adres do korespondencji: ul. </w:t>
      </w:r>
      <w:r w:rsidR="009B7A4A">
        <w:rPr>
          <w:iCs/>
          <w:sz w:val="22"/>
          <w:szCs w:val="22"/>
        </w:rPr>
        <w:t>Sandomierska 3</w:t>
      </w:r>
      <w:r>
        <w:rPr>
          <w:iCs/>
          <w:sz w:val="22"/>
          <w:szCs w:val="22"/>
        </w:rPr>
        <w:t>, 81-</w:t>
      </w:r>
      <w:r w:rsidR="009B7A4A">
        <w:rPr>
          <w:iCs/>
          <w:sz w:val="22"/>
          <w:szCs w:val="22"/>
        </w:rPr>
        <w:t>508</w:t>
      </w:r>
      <w:r>
        <w:rPr>
          <w:iCs/>
          <w:sz w:val="22"/>
          <w:szCs w:val="22"/>
        </w:rPr>
        <w:t xml:space="preserve"> Gdynia, </w:t>
      </w:r>
      <w:r>
        <w:rPr>
          <w:iCs/>
          <w:sz w:val="22"/>
          <w:szCs w:val="22"/>
        </w:rPr>
        <w:br w:type="textWrapping" w:clear="all"/>
        <w:t xml:space="preserve">e-mail: </w:t>
      </w:r>
      <w:r w:rsidR="009B7A4A">
        <w:rPr>
          <w:iCs/>
          <w:sz w:val="22"/>
          <w:szCs w:val="22"/>
        </w:rPr>
        <w:t>przedszkole</w:t>
      </w:r>
      <w:r>
        <w:rPr>
          <w:iCs/>
          <w:sz w:val="22"/>
          <w:szCs w:val="22"/>
        </w:rPr>
        <w:t>@</w:t>
      </w:r>
      <w:r w:rsidR="009B7A4A">
        <w:rPr>
          <w:iCs/>
          <w:sz w:val="22"/>
          <w:szCs w:val="22"/>
        </w:rPr>
        <w:t>p23.</w:t>
      </w:r>
      <w:r>
        <w:rPr>
          <w:iCs/>
          <w:sz w:val="22"/>
          <w:szCs w:val="22"/>
        </w:rPr>
        <w:t xml:space="preserve">edu.gdynia.pl </w:t>
      </w:r>
    </w:p>
    <w:p w14:paraId="3EB17A45" w14:textId="3F4D962C" w:rsidR="003E5343" w:rsidRDefault="00000000">
      <w:pPr>
        <w:numPr>
          <w:ilvl w:val="0"/>
          <w:numId w:val="9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Inspektorem ochrony danych jest </w:t>
      </w:r>
      <w:r w:rsidR="00AE014D">
        <w:rPr>
          <w:iCs/>
          <w:sz w:val="22"/>
          <w:szCs w:val="22"/>
        </w:rPr>
        <w:t>Pan Grzegorz Sarniak</w:t>
      </w:r>
      <w:r>
        <w:rPr>
          <w:iCs/>
          <w:sz w:val="22"/>
          <w:szCs w:val="22"/>
        </w:rPr>
        <w:t xml:space="preserve">, e-mail: </w:t>
      </w:r>
      <w:hyperlink r:id="rId7" w:history="1">
        <w:r w:rsidR="00AE014D" w:rsidRPr="00596BFC">
          <w:rPr>
            <w:rStyle w:val="Hipercze"/>
            <w:iCs/>
            <w:sz w:val="22"/>
            <w:szCs w:val="22"/>
          </w:rPr>
          <w:t>edu.iod@gdynia.pl</w:t>
        </w:r>
      </w:hyperlink>
      <w:r>
        <w:rPr>
          <w:iCs/>
          <w:sz w:val="22"/>
          <w:szCs w:val="22"/>
        </w:rPr>
        <w:t> </w:t>
      </w:r>
    </w:p>
    <w:p w14:paraId="39AC8CB9" w14:textId="77777777" w:rsidR="003E5343" w:rsidRDefault="00000000">
      <w:pPr>
        <w:numPr>
          <w:ilvl w:val="0"/>
          <w:numId w:val="9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Administrator przetwarza dane niezbędne do założenia konta w odpowiednim  </w:t>
      </w:r>
      <w:r>
        <w:rPr>
          <w:iCs/>
          <w:sz w:val="22"/>
          <w:szCs w:val="22"/>
        </w:rPr>
        <w:br w:type="textWrapping" w:clear="all"/>
        <w:t>- dedykowanym systemie zdalnego nauczania.</w:t>
      </w:r>
    </w:p>
    <w:p w14:paraId="2B9F5F03" w14:textId="77777777" w:rsidR="003E5343" w:rsidRDefault="00000000">
      <w:pPr>
        <w:numPr>
          <w:ilvl w:val="0"/>
          <w:numId w:val="9"/>
        </w:numPr>
        <w:spacing w:line="360" w:lineRule="auto"/>
        <w:jc w:val="both"/>
        <w:rPr>
          <w:iCs/>
          <w:strike/>
          <w:sz w:val="22"/>
          <w:szCs w:val="22"/>
        </w:rPr>
      </w:pPr>
      <w:r>
        <w:rPr>
          <w:sz w:val="22"/>
          <w:szCs w:val="22"/>
        </w:rPr>
        <w:t xml:space="preserve">Administrator przetwarza dane osobowe w celu </w:t>
      </w:r>
      <w:r>
        <w:rPr>
          <w:rStyle w:val="text-justifylist-indent-1"/>
          <w:sz w:val="22"/>
          <w:szCs w:val="22"/>
        </w:rPr>
        <w:t xml:space="preserve">wypełnienia obowiązku prawnego </w:t>
      </w:r>
      <w:r>
        <w:rPr>
          <w:sz w:val="22"/>
          <w:szCs w:val="22"/>
        </w:rPr>
        <w:t xml:space="preserve">(art. 6 ust. 1 lit c RODO), do których należy świadczenie usług edukacyjnych </w:t>
      </w:r>
      <w:r>
        <w:rPr>
          <w:sz w:val="22"/>
          <w:szCs w:val="22"/>
        </w:rPr>
        <w:br w:type="textWrapping" w:clear="all"/>
        <w:t xml:space="preserve">i opiekuńczo – wychowawczych  w związku z art. 44a i 125a ustawy Prawo oświatowe oraz Rozporządzenia Ministra Edukacji i Nauki z dnia 2 września 2022 r. w sprawie organizowania i prowadzenia zajęć z wykorzystaniem metod i technik kształcenia na odległość (Dz. U. poz. 1903). </w:t>
      </w:r>
    </w:p>
    <w:p w14:paraId="1C0CCCB6" w14:textId="77777777" w:rsidR="003E5343" w:rsidRPr="001D464A" w:rsidRDefault="00000000">
      <w:pPr>
        <w:numPr>
          <w:ilvl w:val="0"/>
          <w:numId w:val="9"/>
        </w:num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Administrator w zdalnym prowadzeniu zajęć wykorzystuje narzędzia informatyczne m.in. takie jak:  platforma edukacyjna, narzędzia do e-learningu, pocztę elektroniczną </w:t>
      </w:r>
      <w:r>
        <w:rPr>
          <w:sz w:val="22"/>
          <w:szCs w:val="22"/>
        </w:rPr>
        <w:br w:type="textWrapping" w:clear="all"/>
      </w:r>
      <w:r w:rsidRPr="00AE014D">
        <w:rPr>
          <w:sz w:val="22"/>
          <w:szCs w:val="22"/>
        </w:rPr>
        <w:t>i komunikatory internetowe – np.</w:t>
      </w:r>
      <w:r w:rsidRPr="00AE014D">
        <w:rPr>
          <w:iCs/>
          <w:sz w:val="22"/>
          <w:szCs w:val="22"/>
        </w:rPr>
        <w:t xml:space="preserve"> </w:t>
      </w:r>
      <w:r w:rsidRPr="00AE014D">
        <w:rPr>
          <w:sz w:val="22"/>
          <w:szCs w:val="22"/>
        </w:rPr>
        <w:t xml:space="preserve">Google </w:t>
      </w:r>
      <w:proofErr w:type="spellStart"/>
      <w:r w:rsidRPr="00AE014D">
        <w:rPr>
          <w:sz w:val="22"/>
          <w:szCs w:val="22"/>
        </w:rPr>
        <w:t>Classroom</w:t>
      </w:r>
      <w:proofErr w:type="spellEnd"/>
      <w:r w:rsidRPr="00AE014D">
        <w:rPr>
          <w:sz w:val="22"/>
          <w:szCs w:val="22"/>
        </w:rPr>
        <w:t>,</w:t>
      </w:r>
      <w:r w:rsidRPr="00AE014D">
        <w:rPr>
          <w:iCs/>
          <w:sz w:val="22"/>
          <w:szCs w:val="22"/>
        </w:rPr>
        <w:t xml:space="preserve"> </w:t>
      </w:r>
      <w:r w:rsidRPr="00AE014D">
        <w:rPr>
          <w:sz w:val="22"/>
          <w:szCs w:val="22"/>
        </w:rPr>
        <w:t xml:space="preserve">Microsoft Office365 w tym Microsoft </w:t>
      </w:r>
      <w:proofErr w:type="spellStart"/>
      <w:r w:rsidRPr="001D464A">
        <w:rPr>
          <w:sz w:val="22"/>
          <w:szCs w:val="22"/>
        </w:rPr>
        <w:t>Teams</w:t>
      </w:r>
      <w:proofErr w:type="spellEnd"/>
      <w:r w:rsidRPr="001D464A">
        <w:rPr>
          <w:sz w:val="22"/>
          <w:szCs w:val="22"/>
        </w:rPr>
        <w:t>.</w:t>
      </w:r>
    </w:p>
    <w:p w14:paraId="321614B2" w14:textId="77777777" w:rsidR="003E5343" w:rsidRPr="001D464A" w:rsidRDefault="00000000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1D464A">
        <w:rPr>
          <w:sz w:val="22"/>
          <w:szCs w:val="22"/>
        </w:rPr>
        <w:t xml:space="preserve">Odbiorcą danych osobowych niezbędnych do zapewnienia zdalnego nauczania mogą być dostawcy usług internetowych, których serwery znajdują się na terenie Stanów Zjednoczonych Ameryki, gdzie obowiązują inne przepisy z zakresu ochrony danych osobowych. Portale telekomunikacyjne obsługują globalną infrastrukturę </w:t>
      </w:r>
      <w:r w:rsidRPr="001D464A">
        <w:rPr>
          <w:sz w:val="22"/>
          <w:szCs w:val="22"/>
        </w:rPr>
        <w:br w:type="textWrapping" w:clear="all"/>
        <w:t xml:space="preserve">i przetwarzają dane zarówno na terenie </w:t>
      </w:r>
      <w:hyperlink r:id="rId8" w:tgtFrame="_blank" w:history="1">
        <w:r w:rsidRPr="001D464A">
          <w:rPr>
            <w:sz w:val="22"/>
            <w:szCs w:val="22"/>
          </w:rPr>
          <w:t>EOG</w:t>
        </w:r>
      </w:hyperlink>
      <w:r w:rsidRPr="001D464A">
        <w:rPr>
          <w:sz w:val="22"/>
          <w:szCs w:val="22"/>
        </w:rPr>
        <w:t xml:space="preserve"> (Europejski Obszar Gospodarczy) </w:t>
      </w:r>
      <w:r w:rsidRPr="001D464A">
        <w:rPr>
          <w:sz w:val="22"/>
          <w:szCs w:val="22"/>
        </w:rPr>
        <w:br w:type="textWrapping" w:clear="all"/>
        <w:t>jak i poza nim.</w:t>
      </w:r>
    </w:p>
    <w:p w14:paraId="1424BB72" w14:textId="77777777" w:rsidR="003E5343" w:rsidRDefault="00000000">
      <w:pPr>
        <w:numPr>
          <w:ilvl w:val="0"/>
          <w:numId w:val="9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Administrator</w:t>
      </w:r>
      <w:r>
        <w:rPr>
          <w:iCs/>
          <w:color w:val="008000"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nie przewiduje zautomatyzowanego podejmowania decyzji </w:t>
      </w:r>
      <w:r>
        <w:rPr>
          <w:iCs/>
          <w:sz w:val="22"/>
          <w:szCs w:val="22"/>
        </w:rPr>
        <w:br w:type="textWrapping" w:clear="all"/>
        <w:t>ani profilowania w oparciu o otrzymane dane osobowe.</w:t>
      </w:r>
    </w:p>
    <w:p w14:paraId="6037C287" w14:textId="77777777" w:rsidR="003E5343" w:rsidRDefault="00000000">
      <w:pPr>
        <w:numPr>
          <w:ilvl w:val="0"/>
          <w:numId w:val="9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Dane osobowe będą przetwarzane przez okres niezbędny do realizacji zadania Placówki w związku z wprowadzeniem nauczania na odległość oraz udokumentowania korzystania przez ucznia ze zdalnej  formy edukacji.</w:t>
      </w:r>
    </w:p>
    <w:p w14:paraId="562EA522" w14:textId="77777777" w:rsidR="003E5343" w:rsidRDefault="00000000">
      <w:pPr>
        <w:numPr>
          <w:ilvl w:val="0"/>
          <w:numId w:val="9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Posiada Pani/Pan prawo:</w:t>
      </w:r>
    </w:p>
    <w:p w14:paraId="5681FF5D" w14:textId="77777777" w:rsidR="003E5343" w:rsidRDefault="00000000">
      <w:pPr>
        <w:numPr>
          <w:ilvl w:val="0"/>
          <w:numId w:val="10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dostępu do treści swoich danych oraz otrzymania ich kopii,</w:t>
      </w:r>
    </w:p>
    <w:p w14:paraId="542E6FD8" w14:textId="77777777" w:rsidR="003E5343" w:rsidRDefault="00000000">
      <w:pPr>
        <w:numPr>
          <w:ilvl w:val="0"/>
          <w:numId w:val="11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prawo ich sprostowania,</w:t>
      </w:r>
    </w:p>
    <w:p w14:paraId="1485A23D" w14:textId="77777777" w:rsidR="003E5343" w:rsidRDefault="00000000">
      <w:pPr>
        <w:numPr>
          <w:ilvl w:val="0"/>
          <w:numId w:val="12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prawo do ograniczenia ich przetwarzania.</w:t>
      </w:r>
    </w:p>
    <w:p w14:paraId="65ADBFCC" w14:textId="77777777" w:rsidR="003E5343" w:rsidRDefault="00000000">
      <w:pPr>
        <w:numPr>
          <w:ilvl w:val="0"/>
          <w:numId w:val="9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ADO informuje, iż ma Pani/Pan prawo wniesienia skargi do Prezesa Urzędu Ochrony  Danych  Osobowych: Urząd Ochrony Danych Osobowych, 00-193 Warszawa, ul. Stawki 2.</w:t>
      </w:r>
    </w:p>
    <w:sectPr w:rsidR="003E534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63D4" w14:textId="77777777" w:rsidR="00BF78F9" w:rsidRDefault="00BF78F9">
      <w:r>
        <w:separator/>
      </w:r>
    </w:p>
  </w:endnote>
  <w:endnote w:type="continuationSeparator" w:id="0">
    <w:p w14:paraId="3C043B70" w14:textId="77777777" w:rsidR="00BF78F9" w:rsidRDefault="00BF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9FEF" w14:textId="77777777" w:rsidR="00BF78F9" w:rsidRDefault="00BF78F9">
      <w:r>
        <w:separator/>
      </w:r>
    </w:p>
  </w:footnote>
  <w:footnote w:type="continuationSeparator" w:id="0">
    <w:p w14:paraId="3956C353" w14:textId="77777777" w:rsidR="00BF78F9" w:rsidRDefault="00BF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70E7"/>
    <w:multiLevelType w:val="hybridMultilevel"/>
    <w:tmpl w:val="32D80834"/>
    <w:lvl w:ilvl="0" w:tplc="02C8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4B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2A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89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4B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6F1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60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8F3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A4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E614E"/>
    <w:multiLevelType w:val="hybridMultilevel"/>
    <w:tmpl w:val="554CC428"/>
    <w:lvl w:ilvl="0" w:tplc="DC22C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FC48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9724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CE0C1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1326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38298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3AE69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DF4E9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78CC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44674A3"/>
    <w:multiLevelType w:val="hybridMultilevel"/>
    <w:tmpl w:val="C074C902"/>
    <w:lvl w:ilvl="0" w:tplc="E8988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462B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EAAD7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FCA9A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B3CDA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330B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136E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E8A5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BECBA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6C937EE"/>
    <w:multiLevelType w:val="hybridMultilevel"/>
    <w:tmpl w:val="B9AEC6B4"/>
    <w:lvl w:ilvl="0" w:tplc="78E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0AE20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6BAD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27A3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EFC30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33CB6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A58F1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60C79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82E95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CAF49E6"/>
    <w:multiLevelType w:val="hybridMultilevel"/>
    <w:tmpl w:val="9628F06C"/>
    <w:lvl w:ilvl="0" w:tplc="F7B80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2A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E7D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AB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C06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40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C2F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8E0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C6F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D29F9"/>
    <w:multiLevelType w:val="hybridMultilevel"/>
    <w:tmpl w:val="BCEA0B0C"/>
    <w:lvl w:ilvl="0" w:tplc="0BDC4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D20B3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2E0C3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EC87E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BF600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DC21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85E71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53025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7BE70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E62387F"/>
    <w:multiLevelType w:val="hybridMultilevel"/>
    <w:tmpl w:val="283AA9EE"/>
    <w:lvl w:ilvl="0" w:tplc="992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1BB8D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1669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5DCD1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CB607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F2630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6B0A5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5A813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B3059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4AC1A82"/>
    <w:multiLevelType w:val="hybridMultilevel"/>
    <w:tmpl w:val="2EB8A25E"/>
    <w:lvl w:ilvl="0" w:tplc="7C68F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3FAD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83AE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876DE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A66BE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F28E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9017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DC46B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35C4D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6C5678F2"/>
    <w:multiLevelType w:val="hybridMultilevel"/>
    <w:tmpl w:val="614C38D4"/>
    <w:lvl w:ilvl="0" w:tplc="83AE3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0"/>
      </w:rPr>
    </w:lvl>
    <w:lvl w:ilvl="1" w:tplc="68609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AE6B2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74E4C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88C00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E1EF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184E9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0848A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04206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746B7AF6"/>
    <w:multiLevelType w:val="hybridMultilevel"/>
    <w:tmpl w:val="06AE9010"/>
    <w:lvl w:ilvl="0" w:tplc="2D520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3702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F8435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21032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436E1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ED02D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83443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93848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7E4DE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7D207D93"/>
    <w:multiLevelType w:val="hybridMultilevel"/>
    <w:tmpl w:val="ACEC7310"/>
    <w:lvl w:ilvl="0" w:tplc="A1BC1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2041D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8EEA8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B4C73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C50CC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4E867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75E3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F62B9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1DA61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7DCB2B57"/>
    <w:multiLevelType w:val="hybridMultilevel"/>
    <w:tmpl w:val="B73E3A0A"/>
    <w:lvl w:ilvl="0" w:tplc="FF8AF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E4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EFCD5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28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6E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246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5264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46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C8A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240688">
    <w:abstractNumId w:val="0"/>
  </w:num>
  <w:num w:numId="2" w16cid:durableId="1019042103">
    <w:abstractNumId w:val="5"/>
  </w:num>
  <w:num w:numId="3" w16cid:durableId="407076695">
    <w:abstractNumId w:val="4"/>
    <w:lvlOverride w:ilvl="0">
      <w:startOverride w:val="9"/>
    </w:lvlOverride>
  </w:num>
  <w:num w:numId="4" w16cid:durableId="1244098780">
    <w:abstractNumId w:val="11"/>
  </w:num>
  <w:num w:numId="5" w16cid:durableId="1134174826">
    <w:abstractNumId w:val="6"/>
  </w:num>
  <w:num w:numId="6" w16cid:durableId="817692675">
    <w:abstractNumId w:val="10"/>
  </w:num>
  <w:num w:numId="7" w16cid:durableId="2106149102">
    <w:abstractNumId w:val="1"/>
  </w:num>
  <w:num w:numId="8" w16cid:durableId="164519325">
    <w:abstractNumId w:val="7"/>
  </w:num>
  <w:num w:numId="9" w16cid:durableId="390351260">
    <w:abstractNumId w:val="8"/>
  </w:num>
  <w:num w:numId="10" w16cid:durableId="110441502">
    <w:abstractNumId w:val="9"/>
  </w:num>
  <w:num w:numId="11" w16cid:durableId="25713248">
    <w:abstractNumId w:val="2"/>
  </w:num>
  <w:num w:numId="12" w16cid:durableId="875778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43"/>
    <w:rsid w:val="001D464A"/>
    <w:rsid w:val="003E5343"/>
    <w:rsid w:val="009B7A4A"/>
    <w:rsid w:val="00AE014D"/>
    <w:rsid w:val="00B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EE27"/>
  <w15:docId w15:val="{C2D22C75-1148-4B5A-A3BE-5822C54B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character" w:customStyle="1" w:styleId="text-justifylist-indent-1">
    <w:name w:val="text-justify list-indent-1"/>
    <w:basedOn w:val="Domylnaczcionkaakapitu"/>
  </w:style>
  <w:style w:type="character" w:styleId="Nierozpoznanawzmianka">
    <w:name w:val="Unresolved Mention"/>
    <w:basedOn w:val="Domylnaczcionkaakapitu"/>
    <w:uiPriority w:val="99"/>
    <w:semiHidden/>
    <w:unhideWhenUsed/>
    <w:rsid w:val="00AE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gov.uk%2Feu-eea&amp;h=AT1wNu4CJ9GcCafvkU6xdLBS_lf_2xOCoOuhAf6bMB8kNjWL7ZEGzbq_BT08ICls2MgM8VKMiKewRd6PO8KEsFhzSmlGDedgqWy5GpfyL02UIq5XqEl9kQU-DScsV_6NJR6JBYcUDabTRSTHnwmno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.iod@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Urząd Miasta Gdyni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u00757</dc:creator>
  <cp:lastModifiedBy>Ewa50</cp:lastModifiedBy>
  <cp:revision>8</cp:revision>
  <dcterms:created xsi:type="dcterms:W3CDTF">2023-03-24T08:42:00Z</dcterms:created>
  <dcterms:modified xsi:type="dcterms:W3CDTF">2023-10-26T07:13:00Z</dcterms:modified>
  <cp:version>1048576</cp:version>
</cp:coreProperties>
</file>